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4DF" w14:textId="77777777" w:rsidR="00514F11" w:rsidRDefault="00514F11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3BA58929" w14:textId="77777777" w:rsidR="00CE02C9" w:rsidRDefault="00CE02C9" w:rsidP="00CE02C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2518B351" w14:textId="77777777" w:rsidR="007131DE" w:rsidRPr="00CB315A" w:rsidRDefault="007131DE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CB315A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CB315A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1C4C77F8" w:rsidR="0071110C" w:rsidRPr="00CB315A" w:rsidRDefault="0044636A" w:rsidP="003159D7">
      <w:pPr>
        <w:jc w:val="both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bookmarkStart w:id="0" w:name="_Hlk208833415"/>
      <w:r w:rsidR="008E7DAE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  <w:r w:rsidR="0071110C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="00EC0769">
        <w:rPr>
          <w:rFonts w:ascii="Arial" w:hAnsi="Arial" w:cs="Arial"/>
          <w:b/>
          <w:color w:val="000000"/>
          <w:sz w:val="24"/>
          <w:szCs w:val="44"/>
          <w:lang w:val="sr-Latn-ME"/>
        </w:rPr>
        <w:t>S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TICANJE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Cyrl-CS"/>
        </w:rPr>
        <w:t>KLJUČNIH VJEŠTINA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RS"/>
        </w:rPr>
        <w:t xml:space="preserve"> </w:t>
      </w:r>
      <w:bookmarkEnd w:id="0"/>
      <w:r w:rsidR="00E51796">
        <w:rPr>
          <w:rFonts w:ascii="Arial" w:hAnsi="Arial" w:cs="Arial"/>
          <w:b/>
          <w:color w:val="000000"/>
          <w:sz w:val="24"/>
          <w:szCs w:val="44"/>
        </w:rPr>
        <w:t>–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</w:t>
      </w:r>
      <w:r w:rsidR="00E51796">
        <w:rPr>
          <w:rFonts w:ascii="Arial" w:hAnsi="Arial" w:cs="Arial"/>
          <w:b/>
          <w:color w:val="000000"/>
          <w:sz w:val="24"/>
          <w:szCs w:val="44"/>
          <w:lang w:val="sr-Latn-ME"/>
        </w:rPr>
        <w:t>Digitalno 2D crtanje, 3D modelovanje, 3D štampa i virtuena realnost  3D modela u Autocad-u</w:t>
      </w:r>
    </w:p>
    <w:p w14:paraId="169B656E" w14:textId="1BBB1721" w:rsidR="008E7DAE" w:rsidRPr="00CB315A" w:rsidRDefault="008E7DAE" w:rsidP="00EC0769">
      <w:pPr>
        <w:jc w:val="both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2A9802CF" w14:textId="77777777" w:rsidR="003D78BF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401CB648" w14:textId="59AE863F" w:rsidR="00E51796" w:rsidRPr="00E51796" w:rsidRDefault="00E51796" w:rsidP="00E51796">
      <w:pPr>
        <w:spacing w:before="120" w:after="120"/>
        <w:jc w:val="both"/>
        <w:rPr>
          <w:rStyle w:val="Style3"/>
          <w:rFonts w:ascii="Arial" w:eastAsia="Batang" w:hAnsi="Arial" w:cs="Arial"/>
          <w:sz w:val="24"/>
          <w:szCs w:val="24"/>
        </w:rPr>
      </w:pPr>
      <w:r w:rsidRPr="00E51796">
        <w:rPr>
          <w:rStyle w:val="Style3"/>
          <w:rFonts w:ascii="Arial" w:eastAsia="Batang" w:hAnsi="Arial" w:cs="Arial"/>
          <w:sz w:val="24"/>
          <w:szCs w:val="24"/>
        </w:rPr>
        <w:t>Stečena kvalifikacija nivoa obrazovanja III</w:t>
      </w:r>
    </w:p>
    <w:p w14:paraId="796838A7" w14:textId="78807F17" w:rsidR="0071110C" w:rsidRPr="00E51796" w:rsidRDefault="00E51796" w:rsidP="00E51796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E51796">
        <w:rPr>
          <w:rStyle w:val="Style3"/>
          <w:rFonts w:ascii="Arial" w:eastAsia="Batang" w:hAnsi="Arial" w:cs="Arial"/>
          <w:sz w:val="24"/>
          <w:szCs w:val="24"/>
        </w:rPr>
        <w:t>Osnovno poznavanje rada na računaru</w:t>
      </w:r>
    </w:p>
    <w:p w14:paraId="2E525FB2" w14:textId="77777777" w:rsidR="0071110C" w:rsidRPr="00E51796" w:rsidRDefault="0071110C" w:rsidP="00E51796">
      <w:pPr>
        <w:rPr>
          <w:rFonts w:ascii="Arial" w:hAnsi="Arial" w:cs="Arial"/>
          <w:bCs/>
          <w:sz w:val="24"/>
          <w:szCs w:val="24"/>
          <w:lang w:val="sr-Latn-ME"/>
        </w:rPr>
      </w:pPr>
    </w:p>
    <w:p w14:paraId="0D947558" w14:textId="3ED88CEE" w:rsidR="00446D03" w:rsidRPr="00E51796" w:rsidRDefault="00446D03" w:rsidP="00E51796">
      <w:pPr>
        <w:rPr>
          <w:rFonts w:ascii="Arial" w:eastAsia="Times New Roman" w:hAnsi="Arial" w:cs="Arial"/>
          <w:sz w:val="24"/>
          <w:szCs w:val="24"/>
          <w:lang w:val="sl-SI"/>
        </w:rPr>
      </w:pPr>
    </w:p>
    <w:p w14:paraId="4CD1B9ED" w14:textId="77777777" w:rsidR="00E51796" w:rsidRPr="00CB315A" w:rsidRDefault="00326516" w:rsidP="00C62392">
      <w:pPr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464758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  <w:r w:rsidR="00E51796">
        <w:rPr>
          <w:rFonts w:ascii="Arial" w:hAnsi="Arial" w:cs="Arial"/>
          <w:b/>
          <w:color w:val="000000"/>
          <w:sz w:val="24"/>
          <w:szCs w:val="44"/>
          <w:lang w:val="sr-Latn-ME"/>
        </w:rPr>
        <w:t>Digitalno 2D crtanje, 3D modelovanje, 3D štampa i virtuena realnost  3D modela u Autocad-u</w:t>
      </w:r>
    </w:p>
    <w:p w14:paraId="14A34C72" w14:textId="24D698EF" w:rsidR="0071110C" w:rsidRDefault="0071110C" w:rsidP="00C62392">
      <w:pPr>
        <w:rPr>
          <w:rFonts w:ascii="Arial" w:eastAsia="Times New Roman" w:hAnsi="Arial" w:cs="Arial"/>
          <w:sz w:val="24"/>
          <w:szCs w:val="24"/>
          <w:lang w:val="sl-SI"/>
        </w:rPr>
      </w:pPr>
    </w:p>
    <w:p w14:paraId="3AD0B1E5" w14:textId="77777777" w:rsidR="00827FEB" w:rsidRPr="00464758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598F70DA" w14:textId="16A3872B" w:rsidR="007131DE" w:rsidRPr="00C62392" w:rsidRDefault="00EC0769" w:rsidP="00D64F7A">
      <w:pPr>
        <w:rPr>
          <w:rFonts w:ascii="Arial" w:hAnsi="Arial" w:cs="Arial"/>
          <w:bCs/>
          <w:color w:val="000000"/>
          <w:sz w:val="44"/>
          <w:szCs w:val="44"/>
          <w:lang w:val="sr-Latn-ME"/>
        </w:rPr>
      </w:pPr>
      <w:r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>Sadržaj programa obrazovanja</w:t>
      </w:r>
      <w:r w:rsidR="00280F26"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odraslih za</w:t>
      </w:r>
      <w:r w:rsidR="00E51796"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</w:t>
      </w:r>
      <w:r w:rsidR="00E51796" w:rsidRPr="00C62392"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sticanje ključnih vještina za</w:t>
      </w:r>
      <w:r w:rsidR="00280F26"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</w:t>
      </w:r>
      <w:r w:rsidR="00D64F7A" w:rsidRPr="00C62392">
        <w:rPr>
          <w:rFonts w:ascii="Arial" w:eastAsia="Times New Roman" w:hAnsi="Arial" w:cs="Arial"/>
          <w:bCs/>
          <w:sz w:val="24"/>
          <w:szCs w:val="24"/>
          <w:lang w:val="sl-SI"/>
        </w:rPr>
        <w:t xml:space="preserve">: </w:t>
      </w:r>
      <w:r w:rsidR="00D64F7A" w:rsidRPr="00C62392">
        <w:rPr>
          <w:rFonts w:ascii="Arial" w:hAnsi="Arial" w:cs="Arial"/>
          <w:bCs/>
          <w:color w:val="000000"/>
          <w:sz w:val="24"/>
          <w:szCs w:val="44"/>
          <w:lang w:val="sr-Latn-ME"/>
        </w:rPr>
        <w:t>Digitalno 2D crtanje, 3D modelovanje, 3D štampu i virtuenu realnost  3D modela u Autocad-u</w:t>
      </w:r>
      <w:r w:rsidR="00D64F7A" w:rsidRPr="00C62392">
        <w:rPr>
          <w:rFonts w:ascii="Arial" w:hAnsi="Arial" w:cs="Arial"/>
          <w:bCs/>
          <w:color w:val="000000"/>
          <w:sz w:val="44"/>
          <w:szCs w:val="44"/>
          <w:lang w:val="sr-Latn-ME"/>
        </w:rPr>
        <w:t xml:space="preserve"> </w:t>
      </w:r>
      <w:r w:rsidR="00280F26"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realizovaće se kroz </w:t>
      </w:r>
      <w:r w:rsidR="00D64F7A"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>programom</w:t>
      </w:r>
      <w:r w:rsidR="00280F26"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definisanih </w:t>
      </w:r>
      <w:r w:rsidR="00D64F7A"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>148</w:t>
      </w:r>
      <w:r w:rsidR="00280F26"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časova</w:t>
      </w:r>
      <w:r w:rsidRPr="00C62392">
        <w:rPr>
          <w:rFonts w:ascii="Arial" w:hAnsi="Arial" w:cs="Arial"/>
          <w:bCs/>
          <w:color w:val="000000"/>
          <w:sz w:val="24"/>
          <w:szCs w:val="24"/>
          <w:lang w:val="sr-Latn-ME"/>
        </w:rPr>
        <w:t>;</w:t>
      </w:r>
    </w:p>
    <w:p w14:paraId="1AE1A9E3" w14:textId="77777777" w:rsidR="0071110C" w:rsidRPr="00C62392" w:rsidRDefault="0071110C" w:rsidP="00464758">
      <w:pPr>
        <w:jc w:val="both"/>
        <w:rPr>
          <w:rFonts w:ascii="Arial" w:hAnsi="Arial" w:cs="Arial"/>
          <w:bCs/>
          <w:color w:val="000000"/>
          <w:sz w:val="24"/>
          <w:szCs w:val="24"/>
          <w:lang w:val="sr-Latn-ME"/>
        </w:rPr>
      </w:pPr>
    </w:p>
    <w:p w14:paraId="47542973" w14:textId="4B28B42A" w:rsidR="0071110C" w:rsidRDefault="00280F26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 xml:space="preserve">UKUPNO – </w:t>
      </w:r>
      <w:r w:rsidR="00D64F7A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148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 xml:space="preserve"> časova</w:t>
      </w:r>
    </w:p>
    <w:p w14:paraId="312B5239" w14:textId="77777777" w:rsidR="00746FCE" w:rsidRDefault="00746FCE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</w:p>
    <w:p w14:paraId="22346E96" w14:textId="7875CB57" w:rsidR="00D64F7A" w:rsidRPr="00D64F7A" w:rsidRDefault="00D64F7A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sr-Latn-ME"/>
        </w:rPr>
      </w:pPr>
      <w:r w:rsidRPr="00D64F7A">
        <w:rPr>
          <w:rFonts w:ascii="Arial" w:hAnsi="Arial" w:cs="Arial"/>
          <w:b/>
          <w:bCs/>
          <w:color w:val="000000"/>
          <w:sz w:val="24"/>
          <w:szCs w:val="24"/>
          <w:lang w:val="sr-Latn-ME"/>
        </w:rPr>
        <w:t>Modul 1 – 24 časa teorija, 24 časa vježbe</w:t>
      </w:r>
    </w:p>
    <w:p w14:paraId="52C42B60" w14:textId="0A754B97" w:rsidR="00D64F7A" w:rsidRPr="00D64F7A" w:rsidRDefault="00D64F7A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sr-Latn-ME"/>
        </w:rPr>
      </w:pPr>
      <w:r w:rsidRPr="00D64F7A">
        <w:rPr>
          <w:rFonts w:ascii="Arial" w:hAnsi="Arial" w:cs="Arial"/>
          <w:b/>
          <w:bCs/>
          <w:color w:val="000000"/>
          <w:sz w:val="24"/>
          <w:szCs w:val="24"/>
          <w:lang w:val="sr-Latn-ME"/>
        </w:rPr>
        <w:t>Modul 2 – 30 časova teorija, 30 časova vježbe</w:t>
      </w:r>
    </w:p>
    <w:p w14:paraId="1FB2C3CD" w14:textId="08EADE90" w:rsidR="00D64F7A" w:rsidRPr="00D64F7A" w:rsidRDefault="00D64F7A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sr-Latn-ME"/>
        </w:rPr>
      </w:pPr>
      <w:r w:rsidRPr="00D64F7A">
        <w:rPr>
          <w:rFonts w:ascii="Arial" w:hAnsi="Arial" w:cs="Arial"/>
          <w:b/>
          <w:bCs/>
          <w:color w:val="000000"/>
          <w:sz w:val="24"/>
          <w:szCs w:val="24"/>
          <w:lang w:val="sr-Latn-ME"/>
        </w:rPr>
        <w:t xml:space="preserve">Modul 3 </w:t>
      </w:r>
      <w:r>
        <w:rPr>
          <w:rFonts w:ascii="Arial" w:hAnsi="Arial" w:cs="Arial"/>
          <w:b/>
          <w:bCs/>
          <w:color w:val="000000"/>
          <w:sz w:val="24"/>
          <w:szCs w:val="24"/>
          <w:lang w:val="sr-Latn-ME"/>
        </w:rPr>
        <w:t>– 10 časova teorija, 6 časova vježbe, 4 časa praktična nastava</w:t>
      </w:r>
    </w:p>
    <w:p w14:paraId="3E46AD30" w14:textId="015B8205" w:rsidR="00D64F7A" w:rsidRPr="00D64F7A" w:rsidRDefault="00D64F7A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sr-Latn-ME"/>
        </w:rPr>
      </w:pPr>
      <w:r w:rsidRPr="00D64F7A">
        <w:rPr>
          <w:rFonts w:ascii="Arial" w:hAnsi="Arial" w:cs="Arial"/>
          <w:b/>
          <w:bCs/>
          <w:color w:val="000000"/>
          <w:sz w:val="24"/>
          <w:szCs w:val="24"/>
          <w:lang w:val="sr-Latn-ME"/>
        </w:rPr>
        <w:t>Modul 4</w:t>
      </w:r>
      <w:r>
        <w:rPr>
          <w:rFonts w:ascii="Arial" w:hAnsi="Arial" w:cs="Arial"/>
          <w:b/>
          <w:bCs/>
          <w:color w:val="000000"/>
          <w:sz w:val="24"/>
          <w:szCs w:val="24"/>
          <w:lang w:val="sr-Latn-ME"/>
        </w:rPr>
        <w:t xml:space="preserve"> - 10 časova teorija, 6 časova vježbe, 4 časa praktična nastava</w:t>
      </w:r>
    </w:p>
    <w:p w14:paraId="167E1C72" w14:textId="104E2138" w:rsidR="00746FCE" w:rsidRPr="00746FCE" w:rsidRDefault="00746FCE" w:rsidP="00746FC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6FCE">
        <w:rPr>
          <w:rFonts w:ascii="Arial" w:hAnsi="Arial" w:cs="Arial"/>
          <w:sz w:val="24"/>
          <w:szCs w:val="24"/>
        </w:rPr>
        <w:t>.</w:t>
      </w:r>
    </w:p>
    <w:p w14:paraId="7F15FF14" w14:textId="77777777" w:rsidR="00746FCE" w:rsidRPr="00746FCE" w:rsidRDefault="00746FCE" w:rsidP="00746FCE">
      <w:pPr>
        <w:spacing w:line="360" w:lineRule="auto"/>
        <w:jc w:val="both"/>
        <w:rPr>
          <w:sz w:val="24"/>
          <w:szCs w:val="24"/>
        </w:rPr>
      </w:pPr>
      <w:r w:rsidRPr="00746FCE">
        <w:rPr>
          <w:sz w:val="24"/>
          <w:szCs w:val="24"/>
        </w:rPr>
        <w:t xml:space="preserve"> </w:t>
      </w:r>
    </w:p>
    <w:p w14:paraId="2005823B" w14:textId="77777777" w:rsidR="007131DE" w:rsidRDefault="007131DE" w:rsidP="0071110C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</w:p>
    <w:p w14:paraId="2826DA00" w14:textId="43298BCD" w:rsidR="00746FCE" w:rsidRPr="002B0CBF" w:rsidRDefault="002B0CBF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B0CBF">
        <w:rPr>
          <w:rFonts w:ascii="Arial" w:eastAsia="Times New Roman" w:hAnsi="Arial" w:cs="Arial"/>
          <w:b/>
          <w:bCs/>
          <w:sz w:val="24"/>
          <w:szCs w:val="24"/>
        </w:rPr>
        <w:t>Predmetne oblasti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3930B12B" w14:textId="1C0987E7" w:rsidR="00785C85" w:rsidRDefault="00785C85" w:rsidP="00785C85">
      <w:pPr>
        <w:rPr>
          <w:rFonts w:ascii="Arial" w:hAnsi="Arial" w:cs="Arial"/>
          <w:b/>
          <w:bCs/>
          <w:sz w:val="24"/>
          <w:szCs w:val="24"/>
        </w:rPr>
      </w:pPr>
      <w:r w:rsidRPr="00785C85">
        <w:rPr>
          <w:rFonts w:ascii="Arial" w:hAnsi="Arial" w:cs="Arial"/>
          <w:b/>
          <w:bCs/>
          <w:sz w:val="24"/>
          <w:szCs w:val="24"/>
        </w:rPr>
        <w:t>M1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64F7A" w:rsidRPr="00D64F7A">
        <w:rPr>
          <w:rFonts w:ascii="Arial" w:hAnsi="Arial" w:cs="Arial"/>
          <w:sz w:val="24"/>
          <w:szCs w:val="24"/>
        </w:rPr>
        <w:t>Digitalno tehničko crtanje u AutoCAD-u,</w:t>
      </w:r>
      <w:r>
        <w:rPr>
          <w:rFonts w:ascii="Arial" w:hAnsi="Arial" w:cs="Arial"/>
          <w:sz w:val="24"/>
          <w:szCs w:val="24"/>
        </w:rPr>
        <w:t xml:space="preserve"> </w:t>
      </w:r>
      <w:r w:rsidRPr="00785C85">
        <w:rPr>
          <w:rFonts w:ascii="Arial" w:hAnsi="Arial" w:cs="Arial"/>
          <w:b/>
          <w:bCs/>
          <w:sz w:val="24"/>
          <w:szCs w:val="24"/>
        </w:rPr>
        <w:t>M2</w:t>
      </w:r>
      <w:r w:rsidR="00D64F7A" w:rsidRPr="00D64F7A">
        <w:rPr>
          <w:rFonts w:ascii="Arial" w:hAnsi="Arial" w:cs="Arial"/>
          <w:sz w:val="24"/>
          <w:szCs w:val="24"/>
        </w:rPr>
        <w:t xml:space="preserve"> 3D modelovanje u AutoCAD-u</w:t>
      </w:r>
      <w:r w:rsidR="00D64F7A" w:rsidRPr="00785C85">
        <w:rPr>
          <w:rFonts w:ascii="Arial" w:hAnsi="Arial" w:cs="Arial"/>
          <w:b/>
          <w:bCs/>
          <w:sz w:val="24"/>
          <w:szCs w:val="24"/>
        </w:rPr>
        <w:t>,</w:t>
      </w:r>
    </w:p>
    <w:p w14:paraId="412F40B2" w14:textId="63AB2ED6" w:rsidR="00746FCE" w:rsidRPr="00785C85" w:rsidRDefault="00785C85" w:rsidP="00785C85">
      <w:pPr>
        <w:rPr>
          <w:rFonts w:ascii="Arial" w:hAnsi="Arial" w:cs="Arial"/>
          <w:b/>
          <w:bCs/>
          <w:sz w:val="24"/>
          <w:szCs w:val="24"/>
        </w:rPr>
      </w:pPr>
      <w:r w:rsidRPr="00785C85">
        <w:rPr>
          <w:rFonts w:ascii="Arial" w:hAnsi="Arial" w:cs="Arial"/>
          <w:b/>
          <w:bCs/>
          <w:sz w:val="24"/>
          <w:szCs w:val="24"/>
        </w:rPr>
        <w:t>M3</w:t>
      </w:r>
      <w:r>
        <w:rPr>
          <w:rFonts w:ascii="Arial" w:hAnsi="Arial" w:cs="Arial"/>
          <w:sz w:val="24"/>
          <w:szCs w:val="24"/>
        </w:rPr>
        <w:t xml:space="preserve"> </w:t>
      </w:r>
      <w:r w:rsidR="00D64F7A" w:rsidRPr="00D64F7A">
        <w:rPr>
          <w:rFonts w:ascii="Arial" w:hAnsi="Arial" w:cs="Arial"/>
          <w:sz w:val="24"/>
          <w:szCs w:val="24"/>
        </w:rPr>
        <w:t>Priprema za štampu i štampanje 3D modela,</w:t>
      </w:r>
      <w:r w:rsidRPr="00785C85">
        <w:rPr>
          <w:rFonts w:ascii="Arial" w:hAnsi="Arial" w:cs="Arial"/>
          <w:b/>
          <w:bCs/>
          <w:sz w:val="24"/>
          <w:szCs w:val="24"/>
        </w:rPr>
        <w:t xml:space="preserve"> M4</w:t>
      </w:r>
      <w:r w:rsidR="00D64F7A" w:rsidRPr="00D64F7A">
        <w:rPr>
          <w:rFonts w:ascii="Arial" w:hAnsi="Arial" w:cs="Arial"/>
          <w:sz w:val="24"/>
          <w:szCs w:val="24"/>
        </w:rPr>
        <w:t xml:space="preserve"> Virtuelna realnost modela urađenih u AutoCAD-u</w:t>
      </w:r>
    </w:p>
    <w:p w14:paraId="1CB9660B" w14:textId="77777777" w:rsidR="00F50495" w:rsidRPr="00746FCE" w:rsidRDefault="00F50495" w:rsidP="00785C85">
      <w:pPr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220385B7" w14:textId="7BEDBF5C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</w:t>
      </w:r>
      <w:bookmarkStart w:id="1" w:name="_Hlk208225315"/>
      <w:r w:rsidR="00785C85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:                                    </w:t>
      </w:r>
      <w:r w:rsidR="00374765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;</w:t>
      </w:r>
      <w:bookmarkEnd w:id="1"/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22F96B44" w14:textId="31359278" w:rsidR="00446D03" w:rsidRPr="00280F26" w:rsidRDefault="00374765" w:rsidP="00446D03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Broj kandidata</w:t>
      </w:r>
      <w:r w:rsidR="00827FEB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382E6C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424AF1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3 po polaznika po Opštini u kojoj de realizuje obuka</w:t>
      </w:r>
    </w:p>
    <w:p w14:paraId="35CDCF80" w14:textId="409F5968" w:rsidR="00CB6D6E" w:rsidRDefault="00424AF1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Maksimalan broj polaznika (12)</w:t>
      </w:r>
    </w:p>
    <w:p w14:paraId="2367ED28" w14:textId="10F15EAD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lastRenderedPageBreak/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785C85">
        <w:rPr>
          <w:rFonts w:ascii="Arial" w:eastAsia="Times New Roman" w:hAnsi="Arial" w:cs="Arial"/>
          <w:sz w:val="24"/>
          <w:szCs w:val="24"/>
          <w:lang w:val="sr-Latn-CS" w:eastAsia="sr-Latn-CS"/>
        </w:rPr>
        <w:t>–</w:t>
      </w:r>
    </w:p>
    <w:p w14:paraId="2FB820C5" w14:textId="77777777" w:rsidR="00785C85" w:rsidRDefault="00785C85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FBD9122" w14:textId="77777777" w:rsidR="00785C85" w:rsidRDefault="00785C85" w:rsidP="00785C85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Uporedan rad kroz teorijski dio i praktične vježbe</w:t>
      </w:r>
    </w:p>
    <w:p w14:paraId="167587D1" w14:textId="77777777" w:rsidR="00785C85" w:rsidRPr="00CB6D6E" w:rsidRDefault="00785C85" w:rsidP="00785C85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Metode predavanja, pokazivanja , demonstracije , kombinovano sa praktičnim zadacima</w:t>
      </w:r>
    </w:p>
    <w:p w14:paraId="35E814D3" w14:textId="77777777" w:rsidR="00785C85" w:rsidRPr="00CB6D6E" w:rsidRDefault="00785C85" w:rsidP="00785C85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464D6F45" w14:textId="77777777" w:rsidR="00785C85" w:rsidRPr="00CB6D6E" w:rsidRDefault="00785C85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5B16D71" w14:textId="77777777" w:rsidR="00446D03" w:rsidRPr="00CB6D6E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445C593A" w:rsidR="00446D03" w:rsidRPr="00CB6D6E" w:rsidRDefault="00382E6C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462800AE" w14:textId="793FA20F" w:rsidR="00827FEB" w:rsidRDefault="00827FEB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Podgorica</w:t>
      </w:r>
    </w:p>
    <w:p w14:paraId="279151F8" w14:textId="1CC5C9E4" w:rsidR="00424AF1" w:rsidRPr="00CB6D6E" w:rsidRDefault="00424AF1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Pljevlja</w:t>
      </w:r>
    </w:p>
    <w:p w14:paraId="51A3F3A3" w14:textId="17CE3CE1" w:rsidR="00382E6C" w:rsidRPr="00CB315A" w:rsidRDefault="00382E6C" w:rsidP="00BA7173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56FF1F0" w14:textId="77777777" w:rsidR="00785C85" w:rsidRPr="00785C85" w:rsidRDefault="00785C85" w:rsidP="00785C85">
      <w:pPr>
        <w:numPr>
          <w:ilvl w:val="0"/>
          <w:numId w:val="15"/>
        </w:numPr>
        <w:tabs>
          <w:tab w:val="num" w:pos="173"/>
        </w:tabs>
        <w:spacing w:before="120" w:after="120"/>
        <w:ind w:left="176" w:hanging="176"/>
        <w:rPr>
          <w:rFonts w:ascii="Arial" w:eastAsia="Batang" w:hAnsi="Arial" w:cs="Arial"/>
          <w:sz w:val="24"/>
          <w:szCs w:val="24"/>
          <w:lang w:val="sr-Latn-ME"/>
        </w:rPr>
      </w:pPr>
      <w:r w:rsidRPr="00785C85">
        <w:rPr>
          <w:rFonts w:ascii="Arial" w:eastAsia="Batang" w:hAnsi="Arial" w:cs="Arial"/>
          <w:sz w:val="24"/>
          <w:szCs w:val="24"/>
        </w:rPr>
        <w:t>Provjera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ishoda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u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>č</w:t>
      </w:r>
      <w:r w:rsidRPr="00785C85">
        <w:rPr>
          <w:rFonts w:ascii="Arial" w:eastAsia="Batang" w:hAnsi="Arial" w:cs="Arial"/>
          <w:sz w:val="24"/>
          <w:szCs w:val="24"/>
        </w:rPr>
        <w:t>enja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predvi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>đ</w:t>
      </w:r>
      <w:r w:rsidRPr="00785C85">
        <w:rPr>
          <w:rFonts w:ascii="Arial" w:eastAsia="Batang" w:hAnsi="Arial" w:cs="Arial"/>
          <w:sz w:val="24"/>
          <w:szCs w:val="24"/>
        </w:rPr>
        <w:t>enih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programom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obrazovanja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sprovodi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se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na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osnovu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Ispitnog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kataloga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za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sticanje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klju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>č</w:t>
      </w:r>
      <w:r w:rsidRPr="00785C85">
        <w:rPr>
          <w:rFonts w:ascii="Arial" w:eastAsia="Batang" w:hAnsi="Arial" w:cs="Arial"/>
          <w:sz w:val="24"/>
          <w:szCs w:val="24"/>
        </w:rPr>
        <w:t>nih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 xml:space="preserve"> </w:t>
      </w:r>
      <w:r w:rsidRPr="00785C85">
        <w:rPr>
          <w:rFonts w:ascii="Arial" w:eastAsia="Batang" w:hAnsi="Arial" w:cs="Arial"/>
          <w:sz w:val="24"/>
          <w:szCs w:val="24"/>
        </w:rPr>
        <w:t>vje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>š</w:t>
      </w:r>
      <w:r w:rsidRPr="00785C85">
        <w:rPr>
          <w:rFonts w:ascii="Arial" w:eastAsia="Batang" w:hAnsi="Arial" w:cs="Arial"/>
          <w:sz w:val="24"/>
          <w:szCs w:val="24"/>
        </w:rPr>
        <w:t>tina</w:t>
      </w:r>
      <w:r w:rsidRPr="00785C85">
        <w:rPr>
          <w:rFonts w:ascii="Arial" w:eastAsia="Batang" w:hAnsi="Arial" w:cs="Arial"/>
          <w:sz w:val="24"/>
          <w:szCs w:val="24"/>
          <w:lang w:val="sr-Latn-ME"/>
        </w:rPr>
        <w:t>.</w:t>
      </w:r>
    </w:p>
    <w:p w14:paraId="6916446C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76F6E1A7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303883A" w14:textId="77777777" w:rsidR="00B24810" w:rsidRPr="00464758" w:rsidRDefault="00B24810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3EC42DA" w14:textId="77777777" w:rsidR="0044636A" w:rsidRPr="00464758" w:rsidRDefault="0044636A" w:rsidP="00464758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69CD67BB" w14:textId="4A94EC85" w:rsidR="0044636A" w:rsidRPr="005D42C8" w:rsidRDefault="00382E6C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</w:t>
      </w:r>
      <w:r w:rsidR="0044636A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ovjereno svjedečanstvo odgovarajućeg razreda</w:t>
      </w:r>
    </w:p>
    <w:p w14:paraId="0811562A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1C234BF2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11254FB8" w14:textId="4E428222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Potvrda o uplati pohađanja obrazovanja i obuke</w:t>
      </w:r>
      <w:r w:rsidR="00382E6C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vrši se po završenoj obuci</w:t>
      </w: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. </w:t>
      </w:r>
    </w:p>
    <w:p w14:paraId="594FFEDB" w14:textId="77777777" w:rsidR="007131DE" w:rsidRPr="005D42C8" w:rsidRDefault="007131DE" w:rsidP="007131DE">
      <w:pPr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</w:p>
    <w:p w14:paraId="75356785" w14:textId="77777777" w:rsidR="007131DE" w:rsidRPr="00464758" w:rsidRDefault="007131DE" w:rsidP="007131DE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F700049" w14:textId="77777777" w:rsidR="00FC6501" w:rsidRDefault="00FC6501" w:rsidP="00464758">
      <w:pPr>
        <w:contextualSpacing/>
        <w:jc w:val="both"/>
        <w:rPr>
          <w:rFonts w:ascii="Arial" w:hAnsi="Arial" w:cs="Arial"/>
          <w:sz w:val="24"/>
          <w:szCs w:val="24"/>
        </w:rPr>
      </w:pPr>
      <w:r w:rsidRPr="00464758">
        <w:rPr>
          <w:rFonts w:ascii="Arial" w:hAnsi="Arial" w:cs="Arial"/>
          <w:sz w:val="24"/>
          <w:szCs w:val="24"/>
        </w:rPr>
        <w:t>Uslov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pristupanje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zavr</w:t>
      </w:r>
      <w:r w:rsidRPr="00464758">
        <w:rPr>
          <w:rFonts w:ascii="Arial" w:hAnsi="Arial" w:cs="Arial"/>
          <w:sz w:val="24"/>
          <w:szCs w:val="24"/>
          <w:lang w:val="sr-Latn-CS"/>
        </w:rPr>
        <w:t>š</w:t>
      </w:r>
      <w:r w:rsidRPr="00464758">
        <w:rPr>
          <w:rFonts w:ascii="Arial" w:hAnsi="Arial" w:cs="Arial"/>
          <w:sz w:val="24"/>
          <w:szCs w:val="24"/>
        </w:rPr>
        <w:t>noj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provjeri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prisustvo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90% </w:t>
      </w:r>
      <w:r w:rsidRPr="00464758">
        <w:rPr>
          <w:rFonts w:ascii="Arial" w:hAnsi="Arial" w:cs="Arial"/>
          <w:sz w:val="24"/>
          <w:szCs w:val="24"/>
        </w:rPr>
        <w:t>teorijske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prakti</w:t>
      </w:r>
      <w:r w:rsidRPr="00464758">
        <w:rPr>
          <w:rFonts w:ascii="Arial" w:hAnsi="Arial" w:cs="Arial"/>
          <w:sz w:val="24"/>
          <w:szCs w:val="24"/>
          <w:lang w:val="sr-Latn-CS"/>
        </w:rPr>
        <w:t>č</w:t>
      </w:r>
      <w:r w:rsidRPr="00464758">
        <w:rPr>
          <w:rFonts w:ascii="Arial" w:hAnsi="Arial" w:cs="Arial"/>
          <w:sz w:val="24"/>
          <w:szCs w:val="24"/>
        </w:rPr>
        <w:t>ne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nastave</w:t>
      </w:r>
    </w:p>
    <w:p w14:paraId="0010263C" w14:textId="77777777" w:rsidR="007131DE" w:rsidRDefault="007131DE" w:rsidP="0046475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80A9D93" w14:textId="77777777" w:rsidR="00607258" w:rsidRDefault="00607258" w:rsidP="006072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10882580" w14:textId="77777777" w:rsidR="00446D03" w:rsidRPr="00464758" w:rsidRDefault="00446D03" w:rsidP="00464758">
      <w:p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5CE685A4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Nikšić, </w:t>
      </w:r>
      <w:r w:rsidR="006072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Jola Piletića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bb</w:t>
      </w:r>
    </w:p>
    <w:p w14:paraId="06805481" w14:textId="66DB6973" w:rsidR="00B02536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05C581DD" w14:textId="77777777" w:rsidR="00424AF1" w:rsidRPr="00424AF1" w:rsidRDefault="00424AF1" w:rsidP="00424AF1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1D935017" w14:textId="5583E266" w:rsidR="0044636A" w:rsidRDefault="001660F1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1660F1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Upis je do 10.1</w:t>
      </w:r>
      <w:r w:rsidR="00493875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1</w:t>
      </w:r>
      <w:r>
        <w:rPr>
          <w:rFonts w:ascii="Arial" w:eastAsia="Times New Roman" w:hAnsi="Arial" w:cs="Arial"/>
          <w:b/>
          <w:color w:val="C0504D" w:themeColor="accent2"/>
          <w:sz w:val="24"/>
          <w:szCs w:val="24"/>
          <w:lang w:val="sr-Latn-CS" w:eastAsia="sr-Latn-CS"/>
        </w:rPr>
        <w:t>.</w:t>
      </w:r>
      <w:r w:rsidRPr="001660F1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2025 god</w:t>
      </w:r>
    </w:p>
    <w:p w14:paraId="59786A48" w14:textId="77777777" w:rsidR="00424AF1" w:rsidRPr="001660F1" w:rsidRDefault="00424AF1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5C036297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C0A4" w14:textId="77777777" w:rsidR="00607F1F" w:rsidRDefault="00607F1F" w:rsidP="00746FCE">
      <w:r>
        <w:separator/>
      </w:r>
    </w:p>
  </w:endnote>
  <w:endnote w:type="continuationSeparator" w:id="0">
    <w:p w14:paraId="76D7E8C4" w14:textId="77777777" w:rsidR="00607F1F" w:rsidRDefault="00607F1F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DD14" w14:textId="77777777" w:rsidR="00607F1F" w:rsidRDefault="00607F1F" w:rsidP="00746FCE">
      <w:r>
        <w:separator/>
      </w:r>
    </w:p>
  </w:footnote>
  <w:footnote w:type="continuationSeparator" w:id="0">
    <w:p w14:paraId="7420B5ED" w14:textId="77777777" w:rsidR="00607F1F" w:rsidRDefault="00607F1F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6557964">
    <w:abstractNumId w:val="11"/>
  </w:num>
  <w:num w:numId="2" w16cid:durableId="2026051566">
    <w:abstractNumId w:val="2"/>
  </w:num>
  <w:num w:numId="3" w16cid:durableId="1265765599">
    <w:abstractNumId w:val="4"/>
  </w:num>
  <w:num w:numId="4" w16cid:durableId="1369067070">
    <w:abstractNumId w:val="0"/>
  </w:num>
  <w:num w:numId="5" w16cid:durableId="892934218">
    <w:abstractNumId w:val="6"/>
  </w:num>
  <w:num w:numId="6" w16cid:durableId="473986426">
    <w:abstractNumId w:val="14"/>
  </w:num>
  <w:num w:numId="7" w16cid:durableId="1352797309">
    <w:abstractNumId w:val="7"/>
  </w:num>
  <w:num w:numId="8" w16cid:durableId="1122264448">
    <w:abstractNumId w:val="13"/>
  </w:num>
  <w:num w:numId="9" w16cid:durableId="857164281">
    <w:abstractNumId w:val="8"/>
  </w:num>
  <w:num w:numId="10" w16cid:durableId="805512049">
    <w:abstractNumId w:val="12"/>
  </w:num>
  <w:num w:numId="11" w16cid:durableId="328102998">
    <w:abstractNumId w:val="1"/>
  </w:num>
  <w:num w:numId="12" w16cid:durableId="1234582461">
    <w:abstractNumId w:val="5"/>
  </w:num>
  <w:num w:numId="13" w16cid:durableId="1552107627">
    <w:abstractNumId w:val="10"/>
  </w:num>
  <w:num w:numId="14" w16cid:durableId="1741367031">
    <w:abstractNumId w:val="9"/>
  </w:num>
  <w:num w:numId="15" w16cid:durableId="1227259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0"/>
    <w:rsid w:val="000223C3"/>
    <w:rsid w:val="000817D4"/>
    <w:rsid w:val="000B4223"/>
    <w:rsid w:val="001332AE"/>
    <w:rsid w:val="001660F1"/>
    <w:rsid w:val="00187538"/>
    <w:rsid w:val="001D3A09"/>
    <w:rsid w:val="00214A23"/>
    <w:rsid w:val="00280F26"/>
    <w:rsid w:val="002857D8"/>
    <w:rsid w:val="002B0CBF"/>
    <w:rsid w:val="002D5107"/>
    <w:rsid w:val="002E52FA"/>
    <w:rsid w:val="002F0A30"/>
    <w:rsid w:val="003159D7"/>
    <w:rsid w:val="00326516"/>
    <w:rsid w:val="0036277C"/>
    <w:rsid w:val="0036400D"/>
    <w:rsid w:val="00366E8C"/>
    <w:rsid w:val="00374765"/>
    <w:rsid w:val="00382E6C"/>
    <w:rsid w:val="003D78BF"/>
    <w:rsid w:val="00424AF1"/>
    <w:rsid w:val="0044636A"/>
    <w:rsid w:val="00446D03"/>
    <w:rsid w:val="00464758"/>
    <w:rsid w:val="00493875"/>
    <w:rsid w:val="004A2B5E"/>
    <w:rsid w:val="00514F11"/>
    <w:rsid w:val="005171F0"/>
    <w:rsid w:val="00565E32"/>
    <w:rsid w:val="005D42C8"/>
    <w:rsid w:val="005F6AB8"/>
    <w:rsid w:val="00607258"/>
    <w:rsid w:val="00607F1F"/>
    <w:rsid w:val="0071110C"/>
    <w:rsid w:val="007131DE"/>
    <w:rsid w:val="00726022"/>
    <w:rsid w:val="00746FCE"/>
    <w:rsid w:val="00756677"/>
    <w:rsid w:val="00761DA7"/>
    <w:rsid w:val="0077267B"/>
    <w:rsid w:val="00785C85"/>
    <w:rsid w:val="007949AD"/>
    <w:rsid w:val="00797597"/>
    <w:rsid w:val="007E13D3"/>
    <w:rsid w:val="00827FEB"/>
    <w:rsid w:val="00857428"/>
    <w:rsid w:val="00865D86"/>
    <w:rsid w:val="00872B6B"/>
    <w:rsid w:val="00885300"/>
    <w:rsid w:val="00887A9A"/>
    <w:rsid w:val="00891B25"/>
    <w:rsid w:val="008C0EBE"/>
    <w:rsid w:val="008D463E"/>
    <w:rsid w:val="008E7DAE"/>
    <w:rsid w:val="00943ADA"/>
    <w:rsid w:val="00956CDB"/>
    <w:rsid w:val="0098300E"/>
    <w:rsid w:val="009A4015"/>
    <w:rsid w:val="009B6A60"/>
    <w:rsid w:val="00A120A9"/>
    <w:rsid w:val="00AA4DB2"/>
    <w:rsid w:val="00AF2B59"/>
    <w:rsid w:val="00B02536"/>
    <w:rsid w:val="00B24810"/>
    <w:rsid w:val="00B43BD1"/>
    <w:rsid w:val="00BA7173"/>
    <w:rsid w:val="00BB4F30"/>
    <w:rsid w:val="00C05554"/>
    <w:rsid w:val="00C5286F"/>
    <w:rsid w:val="00C620D1"/>
    <w:rsid w:val="00C62392"/>
    <w:rsid w:val="00CB315A"/>
    <w:rsid w:val="00CB6D6E"/>
    <w:rsid w:val="00CE02C7"/>
    <w:rsid w:val="00CE02C9"/>
    <w:rsid w:val="00D35A68"/>
    <w:rsid w:val="00D5087F"/>
    <w:rsid w:val="00D5564C"/>
    <w:rsid w:val="00D57657"/>
    <w:rsid w:val="00D64F7A"/>
    <w:rsid w:val="00D85CB8"/>
    <w:rsid w:val="00DA79FF"/>
    <w:rsid w:val="00DC2895"/>
    <w:rsid w:val="00E048C0"/>
    <w:rsid w:val="00E11780"/>
    <w:rsid w:val="00E51796"/>
    <w:rsid w:val="00E65268"/>
    <w:rsid w:val="00E92100"/>
    <w:rsid w:val="00EC0769"/>
    <w:rsid w:val="00EC190D"/>
    <w:rsid w:val="00F1067A"/>
    <w:rsid w:val="00F47B89"/>
    <w:rsid w:val="00F50495"/>
    <w:rsid w:val="00F64C9E"/>
    <w:rsid w:val="00F85297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  <w:style w:type="character" w:customStyle="1" w:styleId="Style3">
    <w:name w:val="Style3"/>
    <w:basedOn w:val="DefaultParagraphFont"/>
    <w:uiPriority w:val="1"/>
    <w:rsid w:val="00E51796"/>
    <w:rPr>
      <w:rFonts w:ascii="Arial Narrow" w:hAnsi="Arial Narrow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8</cp:revision>
  <dcterms:created xsi:type="dcterms:W3CDTF">2025-09-15T11:27:00Z</dcterms:created>
  <dcterms:modified xsi:type="dcterms:W3CDTF">2025-10-10T08:30:00Z</dcterms:modified>
</cp:coreProperties>
</file>